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0" w:lineRule="auto"/>
        <w:ind w:left="2088" w:right="1924" w:firstLine="0"/>
        <w:jc w:val="center"/>
        <w:rPr/>
      </w:pPr>
      <w:r w:rsidDel="00000000" w:rsidR="00000000" w:rsidRPr="00000000">
        <w:rPr>
          <w:rtl w:val="0"/>
        </w:rPr>
        <w:t xml:space="preserve">ST.GREGORIOS DENTAL COLLEGE, CHELAD</w:t>
      </w:r>
    </w:p>
    <w:p w:rsidR="00000000" w:rsidDel="00000000" w:rsidP="00000000" w:rsidRDefault="00000000" w:rsidRPr="00000000" w14:paraId="00000002">
      <w:pPr>
        <w:tabs>
          <w:tab w:val="left" w:leader="none" w:pos="8480"/>
        </w:tabs>
        <w:spacing w:before="1" w:lineRule="auto"/>
        <w:ind w:left="114" w:firstLine="0"/>
        <w:rPr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Q P Code:411002</w:t>
        <w:tab/>
        <w:t xml:space="preserve">Reg. No.: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7" w:lineRule="auto"/>
        <w:ind w:left="2095" w:right="1924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 Year Part 1 Second  Internal BDS Degree Regular Examinations, January 2025.</w:t>
      </w:r>
    </w:p>
    <w:p w:rsidR="00000000" w:rsidDel="00000000" w:rsidP="00000000" w:rsidRDefault="00000000" w:rsidRPr="00000000" w14:paraId="00000004">
      <w:pPr>
        <w:spacing w:line="207" w:lineRule="auto"/>
        <w:ind w:left="2095" w:right="1876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ORAL MEDICINE AND RADIOLOGY(2016 Scheme)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9227"/>
        </w:tabs>
        <w:ind w:firstLine="114"/>
        <w:rPr/>
      </w:pPr>
      <w:r w:rsidDel="00000000" w:rsidR="00000000" w:rsidRPr="00000000">
        <w:rPr>
          <w:rtl w:val="0"/>
        </w:rPr>
        <w:t xml:space="preserve">Time: 3 hrs</w:t>
        <w:tab/>
        <w:t xml:space="preserve">Max marks: 70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  <w:tab w:val="left" w:leader="none" w:pos="835"/>
        </w:tabs>
        <w:spacing w:after="0" w:before="0" w:line="244" w:lineRule="auto"/>
        <w:ind w:left="834" w:right="0" w:hanging="361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Answer all questions to the point neatly and legibly • Do not leave any blank pages between 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"/>
        </w:tabs>
        <w:spacing w:after="0" w:before="0" w:line="240" w:lineRule="auto"/>
        <w:ind w:left="114" w:right="756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Indicate the question number correctly for the answer in the margin space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Answer all parts of a single question together • Leave sufficient space between answers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Draw Diagrams wherever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4.0" w:type="dxa"/>
        <w:jc w:val="left"/>
        <w:tblInd w:w="7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7320"/>
        <w:gridCol w:w="902"/>
        <w:gridCol w:w="902"/>
        <w:tblGridChange w:id="0">
          <w:tblGrid>
            <w:gridCol w:w="450"/>
            <w:gridCol w:w="7320"/>
            <w:gridCol w:w="902"/>
            <w:gridCol w:w="902"/>
          </w:tblGrid>
        </w:tblGridChange>
      </w:tblGrid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LONG ESSAY(10 X 2=20 MARKS)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</w:tr>
      <w:tr>
        <w:trPr>
          <w:cantSplit w:val="0"/>
          <w:trHeight w:val="10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CLASSIFY WHITE LESIONS OF ORAL CAVITY.DESCRIBE ETIOLOGY,CLINICAL FEATURES, DIFFERENTIAL DIAGNOSIS, INVESTIGATIONS, MANAGEMENT OF ORAL LICHEN PLANUS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7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6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DEFINE ORAL CANCER, ITS ETIOLOGY, TYPES, SIGNS AND SYMPTOMS, INVESTIGATIONS, MANAGEMENT.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SHORT ESSAYS (5X4=20 MARKS)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IDEAL RADIOGRAPH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7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6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SIALOGRAPHY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6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6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DD OF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EXOGENOUS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PIGMENTATION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OCCLUSAL RADIOGRAPH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8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5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SHORT NOTES (3X10=30 MARKS)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COMPOSITION OF DEVELOPER AND FIXER SOLUTION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5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CLASSIFATION AND DIFFERENTIAL DIAGNOSIS OF ORAL LEUKOPLAKIA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0" w:right="1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PINDBORGS TUMOUR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5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DENTAL CONSIDERATIONS IN PATIENTS WITH MYCARDIAL INFRACTION,ANGINA   PECTORIS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GARRES OSTEOMYELITIS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PENNY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6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RADICULAR CYST-CLINICAL AND RADIOGRAPHIC FEATURES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DIFFERENT METHODS OF PROCESSING X RAY FILM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CARCINOMA INSITU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6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8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SENTINAL LYMPH NODES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 2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4</w:t>
            </w:r>
          </w:p>
        </w:tc>
      </w:tr>
    </w:tbl>
    <w:p w:rsidR="00000000" w:rsidDel="00000000" w:rsidP="00000000" w:rsidRDefault="00000000" w:rsidRPr="00000000" w14:paraId="00000056">
      <w:pPr>
        <w:rPr/>
        <w:sectPr>
          <w:footerReference r:id="rId6" w:type="default"/>
          <w:pgSz w:h="15840" w:w="12240" w:orient="portrait"/>
          <w:pgMar w:bottom="1100" w:top="0" w:left="620" w:right="840" w:header="720" w:footer="90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00" w:top="1500" w:left="620" w:right="840" w:header="0" w:footer="90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Noto Sans Symbol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3073" style="position:absolute;margin-left:205.45pt;margin-top:0.0pt;width:139.05pt;height:13.05pt;z-index:-251658752;mso-position-horizontal-relative:margin;mso-position-vertical-relative:text;mso-width-relative:page;mso-height-relative:page;mso-position-horizontal:absolute;mso-position-vertical:absolute;" filled="f" stroked="f" type="#_x0000_t202">
          <v:textbox inset="0,0,0,0">
            <w:txbxContent>
              <w:p w:rsidR="009F5D57" w:rsidDel="00000000" w:rsidP="00000000" w:rsidRDefault="00000000" w:rsidRPr="00000000">
                <w:pPr>
                  <w:spacing w:line="245" w:lineRule="exact"/>
                  <w:ind w:left="20"/>
                </w:pPr>
                <w:r w:rsidDel="00000000" w:rsidR="00000000" w:rsidRPr="00000000">
                  <w:t>*************************</w:t>
                </w:r>
              </w:p>
            </w:txbxContent>
          </v:textbox>
          <w10:wrap/>
        </v:shape>
      </w:pic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4" w:hanging="359.9999999999999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834" w:hanging="360"/>
      </w:pPr>
      <w:rPr/>
    </w:lvl>
    <w:lvl w:ilvl="2">
      <w:start w:val="0"/>
      <w:numFmt w:val="bullet"/>
      <w:lvlText w:val="•"/>
      <w:lvlJc w:val="left"/>
      <w:pPr>
        <w:ind w:left="2828" w:hanging="360"/>
      </w:pPr>
      <w:rPr/>
    </w:lvl>
    <w:lvl w:ilvl="3">
      <w:start w:val="0"/>
      <w:numFmt w:val="bullet"/>
      <w:lvlText w:val="•"/>
      <w:lvlJc w:val="left"/>
      <w:pPr>
        <w:ind w:left="3822" w:hanging="360"/>
      </w:pPr>
      <w:rPr/>
    </w:lvl>
    <w:lvl w:ilvl="4">
      <w:start w:val="0"/>
      <w:numFmt w:val="bullet"/>
      <w:lvlText w:val="•"/>
      <w:lvlJc w:val="left"/>
      <w:pPr>
        <w:ind w:left="4816" w:hanging="360"/>
      </w:pPr>
      <w:rPr/>
    </w:lvl>
    <w:lvl w:ilvl="5">
      <w:start w:val="0"/>
      <w:numFmt w:val="bullet"/>
      <w:lvlText w:val="•"/>
      <w:lvlJc w:val="left"/>
      <w:pPr>
        <w:ind w:left="5810" w:hanging="360"/>
      </w:pPr>
      <w:rPr/>
    </w:lvl>
    <w:lvl w:ilvl="6">
      <w:start w:val="0"/>
      <w:numFmt w:val="bullet"/>
      <w:lvlText w:val="•"/>
      <w:lvlJc w:val="left"/>
      <w:pPr>
        <w:ind w:left="6804" w:hanging="360"/>
      </w:pPr>
      <w:rPr/>
    </w:lvl>
    <w:lvl w:ilvl="7">
      <w:start w:val="0"/>
      <w:numFmt w:val="bullet"/>
      <w:lvlText w:val="•"/>
      <w:lvlJc w:val="left"/>
      <w:pPr>
        <w:ind w:left="7798" w:hanging="360"/>
      </w:pPr>
      <w:rPr/>
    </w:lvl>
    <w:lvl w:ilvl="8">
      <w:start w:val="0"/>
      <w:numFmt w:val="bullet"/>
      <w:lvlText w:val="•"/>
      <w:lvlJc w:val="left"/>
      <w:pPr>
        <w:ind w:left="8792" w:hanging="36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14" w:hanging="125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186" w:hanging="125"/>
      </w:pPr>
      <w:rPr/>
    </w:lvl>
    <w:lvl w:ilvl="2">
      <w:start w:val="0"/>
      <w:numFmt w:val="bullet"/>
      <w:lvlText w:val="•"/>
      <w:lvlJc w:val="left"/>
      <w:pPr>
        <w:ind w:left="2252" w:hanging="125"/>
      </w:pPr>
      <w:rPr/>
    </w:lvl>
    <w:lvl w:ilvl="3">
      <w:start w:val="0"/>
      <w:numFmt w:val="bullet"/>
      <w:lvlText w:val="•"/>
      <w:lvlJc w:val="left"/>
      <w:pPr>
        <w:ind w:left="3318" w:hanging="125"/>
      </w:pPr>
      <w:rPr/>
    </w:lvl>
    <w:lvl w:ilvl="4">
      <w:start w:val="0"/>
      <w:numFmt w:val="bullet"/>
      <w:lvlText w:val="•"/>
      <w:lvlJc w:val="left"/>
      <w:pPr>
        <w:ind w:left="4384" w:hanging="125"/>
      </w:pPr>
      <w:rPr/>
    </w:lvl>
    <w:lvl w:ilvl="5">
      <w:start w:val="0"/>
      <w:numFmt w:val="bullet"/>
      <w:lvlText w:val="•"/>
      <w:lvlJc w:val="left"/>
      <w:pPr>
        <w:ind w:left="5450" w:hanging="125"/>
      </w:pPr>
      <w:rPr/>
    </w:lvl>
    <w:lvl w:ilvl="6">
      <w:start w:val="0"/>
      <w:numFmt w:val="bullet"/>
      <w:lvlText w:val="•"/>
      <w:lvlJc w:val="left"/>
      <w:pPr>
        <w:ind w:left="6516" w:hanging="125"/>
      </w:pPr>
      <w:rPr/>
    </w:lvl>
    <w:lvl w:ilvl="7">
      <w:start w:val="0"/>
      <w:numFmt w:val="bullet"/>
      <w:lvlText w:val="•"/>
      <w:lvlJc w:val="left"/>
      <w:pPr>
        <w:ind w:left="7582" w:hanging="125"/>
      </w:pPr>
      <w:rPr/>
    </w:lvl>
    <w:lvl w:ilvl="8">
      <w:start w:val="0"/>
      <w:numFmt w:val="bullet"/>
      <w:lvlText w:val="•"/>
      <w:lvlJc w:val="left"/>
      <w:pPr>
        <w:ind w:left="8648" w:hanging="12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5" w:lineRule="auto"/>
      <w:ind w:left="20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