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FE" w:rsidRDefault="0025710A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0</wp:posOffset>
                </wp:positionV>
                <wp:extent cx="6991350" cy="1685925"/>
                <wp:effectExtent l="0" t="0" r="0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6FE" w:rsidRDefault="002571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cs="Aharoni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ST.GREGORIOS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 DENTAL COLLEGE, CHELAD</w:t>
                            </w:r>
                          </w:p>
                          <w:p w:rsidR="009206FE" w:rsidRPr="006B194B" w:rsidRDefault="0025710A">
                            <w:pPr>
                              <w:spacing w:line="240" w:lineRule="auto"/>
                              <w:rPr>
                                <w:rFonts w:ascii="Times New Roman" w:cs="Aharoni"/>
                                <w:b/>
                                <w:sz w:val="14"/>
                                <w:szCs w:val="16"/>
                              </w:rPr>
                            </w:pPr>
                            <w:r w:rsidRPr="006B194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1"/>
                                <w:lang w:eastAsia="en-US"/>
                              </w:rPr>
                              <w:t xml:space="preserve">Q P Code:413002                                                                                                                  Reg. No.: </w:t>
                            </w:r>
                            <w:r w:rsidRPr="006B194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4"/>
                                <w:szCs w:val="16"/>
                                <w:lang w:eastAsia="en-US"/>
                              </w:rPr>
                              <w:t xml:space="preserve">.....................           </w:t>
                            </w:r>
                          </w:p>
                          <w:p w:rsidR="009206FE" w:rsidRDefault="0025710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Final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Year  Part</w:t>
                            </w:r>
                            <w:proofErr w:type="gramEnd"/>
                            <w:r w:rsidR="00581E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581E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2</w:t>
                            </w:r>
                            <w:r w:rsidR="00581E76" w:rsidRPr="00581E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  <w:lang w:eastAsia="en-US"/>
                              </w:rPr>
                              <w:t>ND</w:t>
                            </w:r>
                            <w:r w:rsidR="00581E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Internal BDS Degree </w:t>
                            </w:r>
                            <w:r w:rsid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(Supplementary </w:t>
                            </w:r>
                            <w:r w:rsidR="00BB2EF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) </w:t>
                            </w:r>
                            <w:r w:rsidR="006012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Examinations,</w:t>
                            </w:r>
                            <w:r w:rsidR="00581E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16 Feb  2024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.  </w:t>
                            </w:r>
                          </w:p>
                          <w:p w:rsidR="009206FE" w:rsidRDefault="0025710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ORTHODONTICS AND DENTOF</w:t>
                            </w:r>
                            <w:r w:rsidR="00581E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ACIAL ORTHOPAEDICS </w:t>
                            </w:r>
                          </w:p>
                          <w:p w:rsidR="009206FE" w:rsidRPr="006B194B" w:rsidRDefault="0025710A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8"/>
                                <w:lang w:eastAsia="en-US"/>
                              </w:rPr>
                            </w:pPr>
                            <w:r w:rsidRPr="006B194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1"/>
                                <w:lang w:eastAsia="en-US"/>
                              </w:rPr>
                              <w:t xml:space="preserve">Time: 3 </w:t>
                            </w:r>
                            <w:proofErr w:type="spellStart"/>
                            <w:r w:rsidRPr="006B194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1"/>
                                <w:lang w:eastAsia="en-US"/>
                              </w:rPr>
                              <w:t>hrs</w:t>
                            </w:r>
                            <w:proofErr w:type="spellEnd"/>
                            <w:r w:rsidRPr="006B194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1"/>
                                <w:lang w:eastAsia="en-US"/>
                              </w:rPr>
                              <w:t xml:space="preserve">                                                                                                                                         Max marks: 70</w:t>
                            </w:r>
                          </w:p>
                          <w:p w:rsidR="009206FE" w:rsidRPr="007001BF" w:rsidRDefault="002571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</w:pPr>
                            <w:r w:rsidRP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  <w:t xml:space="preserve">Answer all questions to the point neatly and legibly • Do not leave any blank pages between answers </w:t>
                            </w:r>
                          </w:p>
                          <w:p w:rsidR="009206FE" w:rsidRPr="007001BF" w:rsidRDefault="0025710A">
                            <w:pPr>
                              <w:spacing w:after="0" w:line="240" w:lineRule="auto"/>
                              <w:rPr>
                                <w:rFonts w:ascii="Times New Roman" w:cs="Aharoni"/>
                                <w:b/>
                                <w:sz w:val="16"/>
                                <w:szCs w:val="20"/>
                              </w:rPr>
                            </w:pPr>
                            <w:r w:rsidRP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  <w:t>• Indicate the question number correctly for the answer in the margin space</w:t>
                            </w:r>
                            <w:r w:rsidRP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  <w:sym w:font="Symbol" w:char="F0B7"/>
                            </w:r>
                            <w:r w:rsidRP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  <w:t xml:space="preserve"> Answer all parts of a single question together • Leave sufficient space between answers</w:t>
                            </w:r>
                            <w:r w:rsidRP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  <w:sym w:font="Symbol" w:char="F0B7"/>
                            </w:r>
                            <w:r w:rsidRPr="00700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20"/>
                                <w:lang w:eastAsia="en-US"/>
                              </w:rPr>
                              <w:t xml:space="preserve"> Draw Diagrams wherever necessary.</w:t>
                            </w:r>
                          </w:p>
                          <w:p w:rsidR="009206FE" w:rsidRPr="007001BF" w:rsidRDefault="009206FE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206FE" w:rsidRDefault="009206FE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margin-left:29.55pt;margin-top:0;width:550.5pt;height:132.7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" stroked="f">
                <v:path arrowok="t"/>
                <v:textbox>
                  <w:txbxContent>
                    <w:p w:rsidR="009206FE" w:rsidRDefault="0025710A">
                      <w:pPr>
                        <w:spacing w:after="0" w:line="240" w:lineRule="auto"/>
                        <w:jc w:val="center"/>
                        <w:rPr>
                          <w:rFonts w:ascii="Times New Roman" w:cs="Aharoni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ST.GREGORIOS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 DENTAL COLLEGE, CHELAD</w:t>
                      </w:r>
                    </w:p>
                    <w:p w:rsidR="009206FE" w:rsidRPr="006B194B" w:rsidRDefault="0025710A">
                      <w:pPr>
                        <w:spacing w:line="240" w:lineRule="auto"/>
                        <w:rPr>
                          <w:rFonts w:ascii="Times New Roman" w:cs="Aharoni"/>
                          <w:b/>
                          <w:sz w:val="14"/>
                          <w:szCs w:val="16"/>
                        </w:rPr>
                      </w:pPr>
                      <w:r w:rsidRPr="006B194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1"/>
                          <w:lang w:eastAsia="en-US"/>
                        </w:rPr>
                        <w:t xml:space="preserve">Q P Code:413002                                                                                                                  Reg. No.: </w:t>
                      </w:r>
                      <w:r w:rsidRPr="006B194B">
                        <w:rPr>
                          <w:rFonts w:ascii="Arial" w:eastAsia="Times New Roman" w:hAnsi="Arial" w:cs="Arial"/>
                          <w:b/>
                          <w:bCs/>
                          <w:sz w:val="14"/>
                          <w:szCs w:val="16"/>
                          <w:lang w:eastAsia="en-US"/>
                        </w:rPr>
                        <w:t xml:space="preserve">.....................           </w:t>
                      </w:r>
                    </w:p>
                    <w:p w:rsidR="009206FE" w:rsidRDefault="0025710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Final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Year  Part</w:t>
                      </w:r>
                      <w:proofErr w:type="gramEnd"/>
                      <w:r w:rsidR="00581E7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581E7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2</w:t>
                      </w:r>
                      <w:r w:rsidR="00581E76" w:rsidRPr="00581E7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vertAlign w:val="superscript"/>
                          <w:lang w:eastAsia="en-US"/>
                        </w:rPr>
                        <w:t>ND</w:t>
                      </w:r>
                      <w:r w:rsidR="00581E7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Internal BDS Degree </w:t>
                      </w:r>
                      <w:r w:rsidR="007001BF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(Supplementary </w:t>
                      </w:r>
                      <w:r w:rsidR="00BB2EFF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) </w:t>
                      </w:r>
                      <w:r w:rsidR="0060124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Examinations,</w:t>
                      </w:r>
                      <w:r w:rsidR="00581E7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16 Feb  2024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.  </w:t>
                      </w:r>
                    </w:p>
                    <w:p w:rsidR="009206FE" w:rsidRDefault="0025710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ORTHODONTICS AND DENTOF</w:t>
                      </w:r>
                      <w:r w:rsidR="00581E7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ACIAL ORTHOPAEDICS </w:t>
                      </w:r>
                    </w:p>
                    <w:p w:rsidR="009206FE" w:rsidRPr="006B194B" w:rsidRDefault="0025710A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8"/>
                          <w:lang w:eastAsia="en-US"/>
                        </w:rPr>
                      </w:pPr>
                      <w:r w:rsidRPr="006B194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1"/>
                          <w:lang w:eastAsia="en-US"/>
                        </w:rPr>
                        <w:t xml:space="preserve">Time: 3 </w:t>
                      </w:r>
                      <w:proofErr w:type="spellStart"/>
                      <w:r w:rsidRPr="006B194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1"/>
                          <w:lang w:eastAsia="en-US"/>
                        </w:rPr>
                        <w:t>hrs</w:t>
                      </w:r>
                      <w:proofErr w:type="spellEnd"/>
                      <w:r w:rsidRPr="006B194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1"/>
                          <w:lang w:eastAsia="en-US"/>
                        </w:rPr>
                        <w:t xml:space="preserve">                                                                                                                                         Max marks: 70</w:t>
                      </w:r>
                    </w:p>
                    <w:p w:rsidR="009206FE" w:rsidRPr="007001BF" w:rsidRDefault="002571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</w:pPr>
                      <w:r w:rsidRPr="007001BF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  <w:t xml:space="preserve">Answer all questions to the point neatly and legibly • Do not leave any blank pages between answers </w:t>
                      </w:r>
                    </w:p>
                    <w:p w:rsidR="009206FE" w:rsidRPr="007001BF" w:rsidRDefault="0025710A">
                      <w:pPr>
                        <w:spacing w:after="0" w:line="240" w:lineRule="auto"/>
                        <w:rPr>
                          <w:rFonts w:ascii="Times New Roman" w:cs="Aharoni"/>
                          <w:b/>
                          <w:sz w:val="16"/>
                          <w:szCs w:val="20"/>
                        </w:rPr>
                      </w:pPr>
                      <w:r w:rsidRPr="007001BF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  <w:t>• Indicate the question number correctly for the answer in the margin space</w:t>
                      </w:r>
                      <w:r w:rsidRPr="007001BF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  <w:sym w:font="Symbol" w:char="F0B7"/>
                      </w:r>
                      <w:r w:rsidRPr="007001BF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  <w:t xml:space="preserve"> Answer all parts of a single question together • Leave sufficient space between answers</w:t>
                      </w:r>
                      <w:r w:rsidRPr="007001BF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  <w:sym w:font="Symbol" w:char="F0B7"/>
                      </w:r>
                      <w:r w:rsidRPr="007001BF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20"/>
                          <w:lang w:eastAsia="en-US"/>
                        </w:rPr>
                        <w:t xml:space="preserve"> Draw Diagrams wherever necessary.</w:t>
                      </w:r>
                    </w:p>
                    <w:p w:rsidR="009206FE" w:rsidRPr="007001BF" w:rsidRDefault="009206FE">
                      <w:pPr>
                        <w:spacing w:after="0" w:line="360" w:lineRule="auto"/>
                        <w:jc w:val="center"/>
                        <w:rPr>
                          <w:sz w:val="18"/>
                        </w:rPr>
                      </w:pPr>
                    </w:p>
                    <w:p w:rsidR="009206FE" w:rsidRDefault="009206FE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206FE" w:rsidRDefault="009206FE"/>
    <w:tbl>
      <w:tblPr>
        <w:tblpPr w:vertAnchor="text" w:horzAnchor="margin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5"/>
        <w:gridCol w:w="6371"/>
        <w:gridCol w:w="1347"/>
        <w:gridCol w:w="1187"/>
      </w:tblGrid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sz w:val="20"/>
                <w:szCs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spacing w:line="360" w:lineRule="auto"/>
              <w:ind w:leftChars="-200" w:left="-38" w:hangingChars="200" w:hanging="402"/>
              <w:rPr>
                <w:sz w:val="20"/>
                <w:szCs w:val="20"/>
              </w:rPr>
            </w:pPr>
            <w:r w:rsidRPr="007001BF"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szCs w:val="20"/>
                <w:u w:val="single"/>
              </w:rPr>
              <w:t>LO  LONG ESSAY(10 X 2=20 MARKS)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7F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proofErr w:type="spellStart"/>
            <w:r>
              <w:rPr>
                <w:sz w:val="20"/>
                <w:szCs w:val="20"/>
              </w:rPr>
              <w:t>Downs,Steiners</w:t>
            </w:r>
            <w:proofErr w:type="spellEnd"/>
            <w:r>
              <w:rPr>
                <w:sz w:val="20"/>
                <w:szCs w:val="20"/>
              </w:rPr>
              <w:t xml:space="preserve"> and Tweeds analysis  with suitable diagrams.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3506C2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3506C2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K1,k2,k3</w:t>
            </w:r>
          </w:p>
        </w:tc>
      </w:tr>
      <w:tr w:rsidR="009206FE" w:rsidRPr="007001BF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7F2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8 year old patient reported with grossly decayed deciduous upper second molar tooth and it had to be </w:t>
            </w:r>
            <w:proofErr w:type="spellStart"/>
            <w:proofErr w:type="gramStart"/>
            <w:r>
              <w:rPr>
                <w:sz w:val="20"/>
                <w:szCs w:val="20"/>
              </w:rPr>
              <w:t>extracted.What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is the impact of </w:t>
            </w:r>
            <w:r w:rsidR="00581E76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extraction on occlusion of the child if the condition is left </w:t>
            </w:r>
            <w:proofErr w:type="spellStart"/>
            <w:r>
              <w:rPr>
                <w:sz w:val="20"/>
                <w:szCs w:val="20"/>
              </w:rPr>
              <w:t>untreated?</w:t>
            </w:r>
            <w:r w:rsidR="00581E76">
              <w:rPr>
                <w:sz w:val="20"/>
                <w:szCs w:val="20"/>
              </w:rPr>
              <w:t>What</w:t>
            </w:r>
            <w:proofErr w:type="spellEnd"/>
            <w:r w:rsidR="00581E76">
              <w:rPr>
                <w:sz w:val="20"/>
                <w:szCs w:val="20"/>
              </w:rPr>
              <w:t xml:space="preserve"> are the preventive procedures undertaken</w:t>
            </w:r>
            <w:r w:rsidR="007110E5">
              <w:rPr>
                <w:sz w:val="20"/>
                <w:szCs w:val="20"/>
              </w:rPr>
              <w:t xml:space="preserve"> to</w:t>
            </w:r>
            <w:r w:rsidR="00581E76">
              <w:rPr>
                <w:sz w:val="20"/>
                <w:szCs w:val="20"/>
              </w:rPr>
              <w:t xml:space="preserve">  prevent loss of space and malocclusion in this case? Explain</w:t>
            </w:r>
            <w:r w:rsidR="001C2740">
              <w:rPr>
                <w:sz w:val="20"/>
                <w:szCs w:val="20"/>
              </w:rPr>
              <w:t xml:space="preserve"> various preventive treatment options </w:t>
            </w:r>
            <w:r w:rsidR="00581E76">
              <w:rPr>
                <w:sz w:val="20"/>
                <w:szCs w:val="20"/>
              </w:rPr>
              <w:t xml:space="preserve"> i</w:t>
            </w:r>
            <w:r w:rsidR="001C2740">
              <w:rPr>
                <w:sz w:val="20"/>
                <w:szCs w:val="20"/>
              </w:rPr>
              <w:t>n detail with suitable diagrams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3506C2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CO3,CO4,CO5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3506C2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K4,K5,k6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sz w:val="20"/>
                <w:szCs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spacing w:line="360" w:lineRule="auto"/>
              <w:ind w:left="425" w:hanging="420"/>
              <w:rPr>
                <w:sz w:val="20"/>
                <w:szCs w:val="20"/>
              </w:rPr>
            </w:pPr>
            <w:r w:rsidRPr="007001BF"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szCs w:val="20"/>
                <w:u w:val="single"/>
              </w:rPr>
              <w:t>SHORT ESSAYS (5X4=20 MARKS)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sz w:val="20"/>
                <w:szCs w:val="20"/>
              </w:rPr>
            </w:pP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Soldering and welding </w:t>
            </w:r>
            <w:r w:rsidR="00E14E1D">
              <w:rPr>
                <w:sz w:val="20"/>
                <w:szCs w:val="20"/>
              </w:rPr>
              <w:t xml:space="preserve"> in Orthodontics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3506C2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CO4,CO5,CO6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3506C2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K3,K4,K5,K6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Orthodontic impression materials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C659D5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CO4,CO5,CO6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C659D5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K1,K2,K3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spacing w:line="360" w:lineRule="auto"/>
              <w:ind w:left="425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IOTN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8A064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8A064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surgical procedures in Orthodontics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CO3,CO4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K3,k4,k5,k6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sz w:val="20"/>
                <w:szCs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szCs w:val="20"/>
                <w:u w:val="single"/>
              </w:rPr>
              <w:t>SHORT NOTES (3X10=30 MARKS)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9206FE">
            <w:pPr>
              <w:rPr>
                <w:sz w:val="20"/>
                <w:szCs w:val="20"/>
              </w:rPr>
            </w:pP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 xml:space="preserve"> </w:t>
            </w:r>
            <w:proofErr w:type="spellStart"/>
            <w:r w:rsidR="00581E76">
              <w:rPr>
                <w:sz w:val="20"/>
                <w:szCs w:val="20"/>
              </w:rPr>
              <w:t>Broadbend</w:t>
            </w:r>
            <w:proofErr w:type="spellEnd"/>
            <w:r w:rsidR="00581E76">
              <w:rPr>
                <w:sz w:val="20"/>
                <w:szCs w:val="20"/>
              </w:rPr>
              <w:t xml:space="preserve"> triangle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spacing w:line="360" w:lineRule="auto"/>
              <w:ind w:left="425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Twin studies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K1,K2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1C27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bookmarkStart w:id="0" w:name="_GoBack"/>
            <w:bookmarkEnd w:id="0"/>
            <w:r w:rsidR="00581E76">
              <w:rPr>
                <w:sz w:val="20"/>
                <w:szCs w:val="20"/>
              </w:rPr>
              <w:t>terilisation</w:t>
            </w:r>
            <w:proofErr w:type="spellEnd"/>
            <w:r w:rsidR="00581E76">
              <w:rPr>
                <w:sz w:val="20"/>
                <w:szCs w:val="20"/>
              </w:rPr>
              <w:t xml:space="preserve"> of impression and impression trays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Reverse orthodontics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K2,K3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 stainless steel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K1,K3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Annealing and cold working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K2,K3,K4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Butlers field theory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K2,K3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Carey’s and Arch perimeter analysis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K1,K2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Pont’s analysis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CO5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K3,K4</w:t>
            </w:r>
          </w:p>
        </w:tc>
      </w:tr>
      <w:tr w:rsidR="009206FE" w:rsidRPr="007001B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25710A">
            <w:pPr>
              <w:spacing w:after="0"/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16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581E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Informed consent in Orthodontic practice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spacing w:after="0"/>
              <w:rPr>
                <w:b/>
                <w:bCs/>
                <w:sz w:val="20"/>
                <w:szCs w:val="20"/>
              </w:rPr>
            </w:pPr>
            <w:r w:rsidRPr="007001BF">
              <w:rPr>
                <w:b/>
                <w:bCs/>
                <w:sz w:val="20"/>
                <w:szCs w:val="20"/>
              </w:rPr>
              <w:t>C03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FE" w:rsidRPr="007001BF" w:rsidRDefault="00F64109">
            <w:pPr>
              <w:spacing w:after="0"/>
              <w:rPr>
                <w:sz w:val="20"/>
                <w:szCs w:val="20"/>
              </w:rPr>
            </w:pPr>
            <w:r w:rsidRPr="007001BF">
              <w:rPr>
                <w:sz w:val="20"/>
                <w:szCs w:val="20"/>
              </w:rPr>
              <w:t>K3,K4</w:t>
            </w:r>
          </w:p>
        </w:tc>
      </w:tr>
    </w:tbl>
    <w:p w:rsidR="009206FE" w:rsidRPr="007001BF" w:rsidRDefault="009206FE">
      <w:pPr>
        <w:rPr>
          <w:sz w:val="20"/>
          <w:szCs w:val="20"/>
        </w:rPr>
      </w:pPr>
    </w:p>
    <w:p w:rsidR="009206FE" w:rsidRPr="007001BF" w:rsidRDefault="009206FE">
      <w:pPr>
        <w:rPr>
          <w:sz w:val="20"/>
          <w:szCs w:val="20"/>
        </w:rPr>
      </w:pPr>
    </w:p>
    <w:p w:rsidR="009206FE" w:rsidRPr="007001BF" w:rsidRDefault="009206FE">
      <w:pPr>
        <w:rPr>
          <w:sz w:val="20"/>
          <w:szCs w:val="20"/>
        </w:rPr>
      </w:pPr>
    </w:p>
    <w:p w:rsidR="009206FE" w:rsidRPr="007001BF" w:rsidRDefault="009206FE">
      <w:pPr>
        <w:rPr>
          <w:sz w:val="20"/>
          <w:szCs w:val="20"/>
        </w:rPr>
      </w:pPr>
    </w:p>
    <w:p w:rsidR="009206FE" w:rsidRPr="007001BF" w:rsidRDefault="009206FE">
      <w:pPr>
        <w:rPr>
          <w:sz w:val="20"/>
          <w:szCs w:val="20"/>
        </w:rPr>
      </w:pPr>
    </w:p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p w:rsidR="009206FE" w:rsidRDefault="009206FE"/>
    <w:sectPr w:rsidR="009206FE" w:rsidSect="003366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61" w:rsidRDefault="00251E61">
      <w:pPr>
        <w:spacing w:after="0" w:line="240" w:lineRule="auto"/>
      </w:pPr>
      <w:r>
        <w:separator/>
      </w:r>
    </w:p>
  </w:endnote>
  <w:endnote w:type="continuationSeparator" w:id="0">
    <w:p w:rsidR="00251E61" w:rsidRDefault="002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FE" w:rsidRDefault="0025710A">
    <w:pPr>
      <w:jc w:val="center"/>
    </w:pPr>
    <w:r>
      <w:t>*************************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61" w:rsidRDefault="00251E61">
      <w:pPr>
        <w:spacing w:after="0" w:line="240" w:lineRule="auto"/>
      </w:pPr>
      <w:r>
        <w:separator/>
      </w:r>
    </w:p>
  </w:footnote>
  <w:footnote w:type="continuationSeparator" w:id="0">
    <w:p w:rsidR="00251E61" w:rsidRDefault="0025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FE" w:rsidRDefault="009206F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7F4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65D"/>
    <w:multiLevelType w:val="hybridMultilevel"/>
    <w:tmpl w:val="C8B8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FE"/>
    <w:rsid w:val="000552AC"/>
    <w:rsid w:val="000C5659"/>
    <w:rsid w:val="001229D8"/>
    <w:rsid w:val="001C2740"/>
    <w:rsid w:val="001F345F"/>
    <w:rsid w:val="00235890"/>
    <w:rsid w:val="00251E61"/>
    <w:rsid w:val="0025710A"/>
    <w:rsid w:val="00275602"/>
    <w:rsid w:val="002B555D"/>
    <w:rsid w:val="002F0DC0"/>
    <w:rsid w:val="002F1880"/>
    <w:rsid w:val="002F25F9"/>
    <w:rsid w:val="00333720"/>
    <w:rsid w:val="003366EB"/>
    <w:rsid w:val="003506C2"/>
    <w:rsid w:val="00355DB2"/>
    <w:rsid w:val="00505B2F"/>
    <w:rsid w:val="005224EF"/>
    <w:rsid w:val="00581E76"/>
    <w:rsid w:val="005B17B1"/>
    <w:rsid w:val="00601246"/>
    <w:rsid w:val="00621F4A"/>
    <w:rsid w:val="006B194B"/>
    <w:rsid w:val="006D3911"/>
    <w:rsid w:val="006F2585"/>
    <w:rsid w:val="007001BF"/>
    <w:rsid w:val="007110E5"/>
    <w:rsid w:val="00714616"/>
    <w:rsid w:val="007A3F55"/>
    <w:rsid w:val="007A6ED0"/>
    <w:rsid w:val="007F2845"/>
    <w:rsid w:val="00853C2F"/>
    <w:rsid w:val="008A0649"/>
    <w:rsid w:val="009206FE"/>
    <w:rsid w:val="009A5748"/>
    <w:rsid w:val="009F2D66"/>
    <w:rsid w:val="00B00074"/>
    <w:rsid w:val="00B0298E"/>
    <w:rsid w:val="00B075FF"/>
    <w:rsid w:val="00B806BB"/>
    <w:rsid w:val="00BB2EFF"/>
    <w:rsid w:val="00C659D5"/>
    <w:rsid w:val="00D0220F"/>
    <w:rsid w:val="00E14E1D"/>
    <w:rsid w:val="00E175AD"/>
    <w:rsid w:val="00F572D5"/>
    <w:rsid w:val="00F64109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4B07C"/>
  <w15:docId w15:val="{9F12ADE2-8E25-A74E-B4CE-0F7F2FB1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qFormat/>
    <w:pPr>
      <w:spacing w:after="0" w:line="256" w:lineRule="auto"/>
      <w:ind w:left="720"/>
    </w:pPr>
    <w:rPr>
      <w:rFonts w:ascii="Times New Roman" w:hAnsi="Times New Roman"/>
      <w:sz w:val="21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EB"/>
    <w:rPr>
      <w:rFonts w:ascii="Segoe UI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 g52</dc:creator>
  <cp:lastModifiedBy>User</cp:lastModifiedBy>
  <cp:revision>2</cp:revision>
  <cp:lastPrinted>2023-12-10T00:48:00Z</cp:lastPrinted>
  <dcterms:created xsi:type="dcterms:W3CDTF">2024-02-15T05:35:00Z</dcterms:created>
  <dcterms:modified xsi:type="dcterms:W3CDTF">2024-02-15T05:35:00Z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d5f7bdfcf00d4fc7b38b57eceabd131d</vt:lpwstr>
  </property>
</Properties>
</file>