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E8C4D" w14:textId="77777777" w:rsidR="008925AF" w:rsidRDefault="008925AF" w:rsidP="008925AF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</w:rPr>
        <w:t>ST.GREGORIOS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DENTAL COLLEGE</w:t>
      </w:r>
    </w:p>
    <w:p w14:paraId="16F92A76" w14:textId="77777777" w:rsidR="008925AF" w:rsidRDefault="008925AF" w:rsidP="008925AF">
      <w:pPr>
        <w:spacing w:after="0" w:line="240" w:lineRule="auto"/>
      </w:pPr>
    </w:p>
    <w:p w14:paraId="6FDEA517" w14:textId="7638D0AD" w:rsidR="008925AF" w:rsidRDefault="008925AF" w:rsidP="008925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Reg. No.: 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First Year BDS Degree Supplementary Internal Examination August 2023</w:t>
      </w:r>
    </w:p>
    <w:p w14:paraId="4B705459" w14:textId="77777777" w:rsidR="008925AF" w:rsidRDefault="008925AF" w:rsidP="00892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General Human Physiology and Biochemistry</w:t>
      </w:r>
    </w:p>
    <w:p w14:paraId="2F60B0E0" w14:textId="77777777" w:rsidR="008925AF" w:rsidRDefault="008925AF" w:rsidP="008925A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(2016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Time: 3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Max marks: 70</w:t>
      </w:r>
      <w: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questions to the point neatly and legibly • Do not leave any blank pages between</w:t>
      </w:r>
      <w:r>
        <w:rPr>
          <w:rFonts w:ascii="Times New Roman" w:hAnsi="Times New Roman" w:cs="Times New Roman"/>
          <w:b/>
          <w:sz w:val="20"/>
          <w:szCs w:val="20"/>
        </w:rPr>
        <w:br/>
        <w:t>answers • Indicate the question number correctly for the answer in the margin space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parts of a single question together • Leave sufficient space between answers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Draw Diagrams wherever necessary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Write section A and section B in separate answer books (32 pages). Do not mix up questions</w:t>
      </w:r>
      <w:r>
        <w:rPr>
          <w:rFonts w:ascii="Times New Roman" w:hAnsi="Times New Roman" w:cs="Times New Roman"/>
          <w:b/>
          <w:sz w:val="20"/>
          <w:szCs w:val="20"/>
        </w:rPr>
        <w:br/>
        <w:t>from section A and section B</w:t>
      </w:r>
    </w:p>
    <w:p w14:paraId="2B6E5359" w14:textId="77777777" w:rsidR="008925AF" w:rsidRDefault="008925AF" w:rsidP="008925A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2804C3B" w14:textId="77777777" w:rsidR="008925AF" w:rsidRDefault="008925AF" w:rsidP="00892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P Code: 112002            Section A: Physiology                                     Max Marks: 35</w:t>
      </w:r>
    </w:p>
    <w:p w14:paraId="3C5F4A9B" w14:textId="678B3D62" w:rsidR="008925AF" w:rsidRDefault="008925AF" w:rsidP="008925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</w:t>
      </w:r>
      <w:r w:rsidR="00096424">
        <w:rPr>
          <w:rFonts w:ascii="Arial" w:eastAsia="Times New Roman" w:hAnsi="Arial" w:cs="Arial"/>
          <w:b/>
          <w:sz w:val="24"/>
          <w:szCs w:val="24"/>
        </w:rPr>
        <w:t xml:space="preserve">  </w:t>
      </w:r>
      <w:proofErr w:type="gramStart"/>
      <w:r w:rsidR="00096424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</w:rPr>
        <w:t>2+6+2</w:t>
      </w:r>
      <w:r w:rsidRPr="00B443EC">
        <w:rPr>
          <w:rFonts w:ascii="Arial" w:eastAsia="Times New Roman" w:hAnsi="Arial" w:cs="Arial"/>
          <w:b/>
          <w:sz w:val="24"/>
          <w:szCs w:val="24"/>
        </w:rPr>
        <w:t>=10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t xml:space="preserve">  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 xml:space="preserve">Define Cardiac output and describe the factors regulating cardiac output. Briefly </w:t>
      </w:r>
    </w:p>
    <w:p w14:paraId="6118C3EA" w14:textId="5774CD20" w:rsidR="00454D93" w:rsidRDefault="008925AF" w:rsidP="008925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describe any one method for its determination.</w:t>
      </w:r>
      <w:r w:rsidR="00361FD9">
        <w:rPr>
          <w:rFonts w:ascii="Arial" w:eastAsia="Times New Roman" w:hAnsi="Arial" w:cs="Arial"/>
          <w:sz w:val="24"/>
          <w:szCs w:val="24"/>
        </w:rPr>
        <w:t xml:space="preserve"> CO1</w:t>
      </w:r>
      <w:r w:rsidR="007859D5">
        <w:rPr>
          <w:rFonts w:ascii="Arial" w:eastAsia="Times New Roman" w:hAnsi="Arial" w:cs="Arial"/>
          <w:sz w:val="24"/>
          <w:szCs w:val="24"/>
        </w:rPr>
        <w:t>, K2</w:t>
      </w:r>
    </w:p>
    <w:p w14:paraId="1D798850" w14:textId="74CA5B22" w:rsidR="00454D93" w:rsidRDefault="008925AF" w:rsidP="008925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2x5=10)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>Describe transport of CO</w:t>
      </w:r>
      <w:r w:rsidRPr="008925AF">
        <w:rPr>
          <w:rFonts w:ascii="Arial" w:eastAsia="Times New Roman" w:hAnsi="Arial" w:cs="Arial"/>
          <w:sz w:val="24"/>
          <w:szCs w:val="24"/>
          <w:vertAlign w:val="sub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in blood and Haldane’s effect.</w:t>
      </w:r>
      <w:r w:rsidR="00361FD9">
        <w:rPr>
          <w:rFonts w:ascii="Arial" w:eastAsia="Times New Roman" w:hAnsi="Arial" w:cs="Arial"/>
          <w:sz w:val="24"/>
          <w:szCs w:val="24"/>
        </w:rPr>
        <w:t xml:space="preserve"> CO2</w:t>
      </w:r>
      <w:r w:rsidR="007859D5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 w:rsidR="006E7B00">
        <w:rPr>
          <w:rFonts w:ascii="Arial" w:eastAsia="Times New Roman" w:hAnsi="Arial" w:cs="Arial"/>
          <w:sz w:val="24"/>
          <w:szCs w:val="24"/>
        </w:rPr>
        <w:t>Describe the events and control of second stage of deglutition.</w:t>
      </w:r>
      <w:r w:rsidR="00361FD9">
        <w:rPr>
          <w:rFonts w:ascii="Arial" w:eastAsia="Times New Roman" w:hAnsi="Arial" w:cs="Arial"/>
          <w:sz w:val="24"/>
          <w:szCs w:val="24"/>
        </w:rPr>
        <w:t xml:space="preserve"> CO1&amp;CO2</w:t>
      </w:r>
      <w:r w:rsidR="007859D5">
        <w:rPr>
          <w:rFonts w:ascii="Arial" w:eastAsia="Times New Roman" w:hAnsi="Arial" w:cs="Arial"/>
          <w:sz w:val="24"/>
          <w:szCs w:val="24"/>
        </w:rPr>
        <w:t>, K3</w:t>
      </w:r>
    </w:p>
    <w:p w14:paraId="6E8791DA" w14:textId="4F7C9C40" w:rsidR="008925AF" w:rsidRPr="00AC4667" w:rsidRDefault="008925AF" w:rsidP="008925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4. </w:t>
      </w:r>
      <w:r w:rsidR="006E7B00">
        <w:rPr>
          <w:rFonts w:ascii="Arial" w:eastAsia="Times New Roman" w:hAnsi="Arial" w:cs="Arial"/>
          <w:sz w:val="24"/>
          <w:szCs w:val="24"/>
        </w:rPr>
        <w:t>Referred pain.</w:t>
      </w:r>
      <w:r w:rsidR="00361FD9">
        <w:rPr>
          <w:rFonts w:ascii="Arial" w:eastAsia="Times New Roman" w:hAnsi="Arial" w:cs="Arial"/>
          <w:sz w:val="24"/>
          <w:szCs w:val="24"/>
        </w:rPr>
        <w:t xml:space="preserve"> CO1</w:t>
      </w:r>
      <w:r w:rsidR="007859D5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 w:rsidR="006E7B00">
        <w:rPr>
          <w:rFonts w:ascii="Arial" w:eastAsia="Times New Roman" w:hAnsi="Arial" w:cs="Arial"/>
          <w:sz w:val="24"/>
          <w:szCs w:val="24"/>
        </w:rPr>
        <w:t>Functions of middle ear.</w:t>
      </w:r>
      <w:r w:rsidR="00361FD9">
        <w:rPr>
          <w:rFonts w:ascii="Arial" w:eastAsia="Times New Roman" w:hAnsi="Arial" w:cs="Arial"/>
          <w:sz w:val="24"/>
          <w:szCs w:val="24"/>
        </w:rPr>
        <w:t xml:space="preserve"> CO3</w:t>
      </w:r>
      <w:r w:rsidR="007859D5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="006E7B00">
        <w:rPr>
          <w:rFonts w:ascii="Arial" w:eastAsia="Times New Roman" w:hAnsi="Arial" w:cs="Arial"/>
          <w:sz w:val="24"/>
          <w:szCs w:val="24"/>
        </w:rPr>
        <w:t>Re-absorption of water in renal tubules.</w:t>
      </w:r>
      <w:r w:rsidR="00361FD9">
        <w:rPr>
          <w:rFonts w:ascii="Arial" w:eastAsia="Times New Roman" w:hAnsi="Arial" w:cs="Arial"/>
          <w:sz w:val="24"/>
          <w:szCs w:val="24"/>
        </w:rPr>
        <w:t xml:space="preserve"> CO2</w:t>
      </w:r>
      <w:r w:rsidR="007859D5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="006E7B00">
        <w:rPr>
          <w:rFonts w:ascii="Arial" w:eastAsia="Times New Roman" w:hAnsi="Arial" w:cs="Arial"/>
          <w:sz w:val="24"/>
          <w:szCs w:val="24"/>
        </w:rPr>
        <w:t>Mention the causes and clinical features of acromegaly.</w:t>
      </w:r>
      <w:r w:rsidR="00361FD9">
        <w:rPr>
          <w:rFonts w:ascii="Arial" w:eastAsia="Times New Roman" w:hAnsi="Arial" w:cs="Arial"/>
          <w:sz w:val="24"/>
          <w:szCs w:val="24"/>
        </w:rPr>
        <w:t xml:space="preserve"> CO3</w:t>
      </w:r>
      <w:r w:rsidR="007859D5">
        <w:rPr>
          <w:rFonts w:ascii="Arial" w:eastAsia="Times New Roman" w:hAnsi="Arial" w:cs="Arial"/>
          <w:sz w:val="24"/>
          <w:szCs w:val="24"/>
        </w:rPr>
        <w:t>, K3</w:t>
      </w:r>
    </w:p>
    <w:p w14:paraId="61F359BF" w14:textId="68BC1F4C" w:rsidR="008925AF" w:rsidRPr="00B443EC" w:rsidRDefault="008925AF" w:rsidP="008925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8. </w:t>
      </w:r>
      <w:r w:rsidR="006E7B00">
        <w:rPr>
          <w:rFonts w:ascii="Arial" w:eastAsia="Times New Roman" w:hAnsi="Arial" w:cs="Arial"/>
          <w:sz w:val="24"/>
          <w:szCs w:val="24"/>
        </w:rPr>
        <w:t>Pernicious anemia.</w:t>
      </w:r>
      <w:r w:rsidR="00361FD9">
        <w:rPr>
          <w:rFonts w:ascii="Arial" w:eastAsia="Times New Roman" w:hAnsi="Arial" w:cs="Arial"/>
          <w:sz w:val="24"/>
          <w:szCs w:val="24"/>
        </w:rPr>
        <w:t xml:space="preserve"> CO2</w:t>
      </w:r>
      <w:r w:rsidR="007859D5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4FC6D079" w14:textId="77777777" w:rsidR="008925AF" w:rsidRPr="00B443EC" w:rsidRDefault="008925AF" w:rsidP="008925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3EC">
        <w:rPr>
          <w:rFonts w:ascii="Arial" w:hAnsi="Arial" w:cs="Arial"/>
          <w:b/>
          <w:sz w:val="24"/>
          <w:szCs w:val="24"/>
        </w:rPr>
        <w:t>Q P Code: 113002            Section B: Biochemistry                        Max Marks: 35</w:t>
      </w:r>
    </w:p>
    <w:p w14:paraId="193894DD" w14:textId="77777777" w:rsidR="008925AF" w:rsidRPr="00B443EC" w:rsidRDefault="008925AF" w:rsidP="008925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EA54D3" w14:textId="65CF158F" w:rsidR="00454D93" w:rsidRDefault="008925AF" w:rsidP="008925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               </w:t>
      </w:r>
      <w:r w:rsidR="00617382">
        <w:rPr>
          <w:rFonts w:ascii="Arial" w:eastAsia="Times New Roman" w:hAnsi="Arial" w:cs="Arial"/>
          <w:b/>
          <w:sz w:val="24"/>
          <w:szCs w:val="24"/>
        </w:rPr>
        <w:t xml:space="preserve">        </w:t>
      </w:r>
      <w:proofErr w:type="gramStart"/>
      <w:r w:rsidR="00617382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B443EC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10)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1. </w:t>
      </w:r>
      <w:r w:rsidR="00454D93">
        <w:rPr>
          <w:rFonts w:ascii="Arial" w:eastAsia="Times New Roman" w:hAnsi="Arial" w:cs="Arial"/>
          <w:sz w:val="24"/>
          <w:szCs w:val="24"/>
        </w:rPr>
        <w:t>Describe five different types of enzyme inhibitions with examples.</w:t>
      </w:r>
      <w:r w:rsidR="00361FD9">
        <w:rPr>
          <w:rFonts w:ascii="Arial" w:eastAsia="Times New Roman" w:hAnsi="Arial" w:cs="Arial"/>
          <w:sz w:val="24"/>
          <w:szCs w:val="24"/>
        </w:rPr>
        <w:t xml:space="preserve"> CO1</w:t>
      </w:r>
      <w:r w:rsidR="007859D5">
        <w:rPr>
          <w:rFonts w:ascii="Arial" w:eastAsia="Times New Roman" w:hAnsi="Arial" w:cs="Arial"/>
          <w:sz w:val="24"/>
          <w:szCs w:val="24"/>
        </w:rPr>
        <w:t>, K2</w:t>
      </w:r>
    </w:p>
    <w:p w14:paraId="4AEBF8D1" w14:textId="6DA0F3B1" w:rsidR="008925AF" w:rsidRDefault="008925AF" w:rsidP="008925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 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 w:rsidR="00454D93">
        <w:rPr>
          <w:rFonts w:ascii="Arial" w:eastAsia="Times New Roman" w:hAnsi="Arial" w:cs="Arial"/>
          <w:sz w:val="24"/>
          <w:szCs w:val="24"/>
        </w:rPr>
        <w:t xml:space="preserve">Explain transamination reaction with example and its significance. </w:t>
      </w:r>
      <w:r w:rsidR="00361FD9">
        <w:rPr>
          <w:rFonts w:ascii="Arial" w:eastAsia="Times New Roman" w:hAnsi="Arial" w:cs="Arial"/>
          <w:sz w:val="24"/>
          <w:szCs w:val="24"/>
        </w:rPr>
        <w:t>CO2</w:t>
      </w:r>
      <w:r w:rsidR="007859D5">
        <w:rPr>
          <w:rFonts w:ascii="Arial" w:eastAsia="Times New Roman" w:hAnsi="Arial" w:cs="Arial"/>
          <w:sz w:val="24"/>
          <w:szCs w:val="24"/>
        </w:rPr>
        <w:t>, K2</w:t>
      </w:r>
      <w:r w:rsidR="00454D93">
        <w:rPr>
          <w:rFonts w:ascii="Arial" w:eastAsia="Times New Roman" w:hAnsi="Arial" w:cs="Arial"/>
          <w:sz w:val="24"/>
          <w:szCs w:val="24"/>
        </w:rPr>
        <w:t xml:space="preserve">   </w:t>
      </w:r>
      <w:proofErr w:type="gramStart"/>
      <w:r w:rsidR="00454D93">
        <w:rPr>
          <w:rFonts w:ascii="Arial" w:eastAsia="Times New Roman" w:hAnsi="Arial" w:cs="Arial"/>
          <w:sz w:val="24"/>
          <w:szCs w:val="24"/>
        </w:rPr>
        <w:t xml:space="preserve"> </w:t>
      </w:r>
      <w:r w:rsidR="00617382">
        <w:rPr>
          <w:rFonts w:ascii="Arial" w:eastAsia="Times New Roman" w:hAnsi="Arial" w:cs="Arial"/>
          <w:sz w:val="24"/>
          <w:szCs w:val="24"/>
        </w:rPr>
        <w:t xml:space="preserve">  </w:t>
      </w:r>
      <w:r w:rsidR="00454D93" w:rsidRPr="005B246A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="00454D93" w:rsidRPr="005B246A">
        <w:rPr>
          <w:rFonts w:ascii="Arial" w:eastAsia="Times New Roman" w:hAnsi="Arial" w:cs="Arial"/>
          <w:b/>
          <w:sz w:val="24"/>
          <w:szCs w:val="24"/>
        </w:rPr>
        <w:t>5)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 w:rsidR="00454D93">
        <w:rPr>
          <w:rFonts w:ascii="Arial" w:eastAsia="Times New Roman" w:hAnsi="Arial" w:cs="Arial"/>
          <w:sz w:val="24"/>
          <w:szCs w:val="24"/>
        </w:rPr>
        <w:t xml:space="preserve">Describe the formation, activation and functions of vitamin D. </w:t>
      </w:r>
      <w:r w:rsidR="00361FD9">
        <w:rPr>
          <w:rFonts w:ascii="Arial" w:eastAsia="Times New Roman" w:hAnsi="Arial" w:cs="Arial"/>
          <w:sz w:val="24"/>
          <w:szCs w:val="24"/>
        </w:rPr>
        <w:t>CO3</w:t>
      </w:r>
      <w:r w:rsidR="007859D5">
        <w:rPr>
          <w:rFonts w:ascii="Arial" w:eastAsia="Times New Roman" w:hAnsi="Arial" w:cs="Arial"/>
          <w:sz w:val="24"/>
          <w:szCs w:val="24"/>
        </w:rPr>
        <w:t>, K3</w:t>
      </w:r>
      <w:proofErr w:type="gramStart"/>
      <w:r w:rsidR="007859D5">
        <w:rPr>
          <w:rFonts w:ascii="Arial" w:eastAsia="Times New Roman" w:hAnsi="Arial" w:cs="Arial"/>
          <w:sz w:val="24"/>
          <w:szCs w:val="24"/>
        </w:rPr>
        <w:t xml:space="preserve"> </w:t>
      </w:r>
      <w:r w:rsidR="00454D93">
        <w:rPr>
          <w:rFonts w:ascii="Arial" w:eastAsia="Times New Roman" w:hAnsi="Arial" w:cs="Arial"/>
          <w:sz w:val="24"/>
          <w:szCs w:val="24"/>
        </w:rPr>
        <w:t xml:space="preserve">  </w:t>
      </w:r>
      <w:r w:rsidR="00454D93" w:rsidRPr="005B246A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="005B246A" w:rsidRPr="005B246A">
        <w:rPr>
          <w:rFonts w:ascii="Arial" w:eastAsia="Times New Roman" w:hAnsi="Arial" w:cs="Arial"/>
          <w:b/>
          <w:sz w:val="24"/>
          <w:szCs w:val="24"/>
        </w:rPr>
        <w:t>1+2+2=5)</w:t>
      </w:r>
    </w:p>
    <w:p w14:paraId="59B53F1E" w14:textId="53D72776" w:rsidR="008925AF" w:rsidRPr="002E142E" w:rsidRDefault="008925AF" w:rsidP="008925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4  </w:t>
      </w:r>
      <w:r w:rsidR="00454D93">
        <w:rPr>
          <w:rFonts w:ascii="Arial" w:eastAsia="Times New Roman" w:hAnsi="Arial" w:cs="Arial"/>
          <w:sz w:val="24"/>
          <w:szCs w:val="24"/>
        </w:rPr>
        <w:t>Key gluconeogenic enzymes.</w:t>
      </w:r>
      <w:r w:rsidR="00361FD9">
        <w:rPr>
          <w:rFonts w:ascii="Arial" w:eastAsia="Times New Roman" w:hAnsi="Arial" w:cs="Arial"/>
          <w:sz w:val="24"/>
          <w:szCs w:val="24"/>
        </w:rPr>
        <w:t xml:space="preserve"> CO1</w:t>
      </w:r>
      <w:r w:rsidR="007859D5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 w:rsidR="00454D93">
        <w:rPr>
          <w:rFonts w:ascii="Arial" w:eastAsia="Times New Roman" w:hAnsi="Arial" w:cs="Arial"/>
          <w:sz w:val="24"/>
          <w:szCs w:val="24"/>
        </w:rPr>
        <w:t>Protein energy malnutrition.</w:t>
      </w:r>
      <w:r w:rsidR="00361FD9">
        <w:rPr>
          <w:rFonts w:ascii="Arial" w:eastAsia="Times New Roman" w:hAnsi="Arial" w:cs="Arial"/>
          <w:sz w:val="24"/>
          <w:szCs w:val="24"/>
        </w:rPr>
        <w:t xml:space="preserve"> CO3</w:t>
      </w:r>
      <w:r w:rsidR="007859D5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="00454D93">
        <w:rPr>
          <w:rFonts w:ascii="Arial" w:eastAsia="Times New Roman" w:hAnsi="Arial" w:cs="Arial"/>
          <w:sz w:val="24"/>
          <w:szCs w:val="24"/>
        </w:rPr>
        <w:t>Differential diagnosis of jaundice.</w:t>
      </w:r>
      <w:r w:rsidR="00361FD9">
        <w:rPr>
          <w:rFonts w:ascii="Arial" w:eastAsia="Times New Roman" w:hAnsi="Arial" w:cs="Arial"/>
          <w:sz w:val="24"/>
          <w:szCs w:val="24"/>
        </w:rPr>
        <w:t xml:space="preserve"> CO3</w:t>
      </w:r>
      <w:r w:rsidR="007859D5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="00454D93">
        <w:rPr>
          <w:rFonts w:ascii="Arial" w:eastAsia="Times New Roman" w:hAnsi="Arial" w:cs="Arial"/>
          <w:sz w:val="24"/>
          <w:szCs w:val="24"/>
        </w:rPr>
        <w:t>Ketogenesis and its significance.</w:t>
      </w:r>
      <w:r w:rsidR="00361FD9">
        <w:rPr>
          <w:rFonts w:ascii="Arial" w:eastAsia="Times New Roman" w:hAnsi="Arial" w:cs="Arial"/>
          <w:sz w:val="24"/>
          <w:szCs w:val="24"/>
        </w:rPr>
        <w:t xml:space="preserve"> CO2</w:t>
      </w:r>
      <w:r w:rsidR="007859D5">
        <w:rPr>
          <w:rFonts w:ascii="Arial" w:eastAsia="Times New Roman" w:hAnsi="Arial" w:cs="Arial"/>
          <w:sz w:val="24"/>
          <w:szCs w:val="24"/>
        </w:rPr>
        <w:t>, K2</w:t>
      </w:r>
    </w:p>
    <w:p w14:paraId="19434FE5" w14:textId="4D68433D" w:rsidR="008925AF" w:rsidRPr="00B443EC" w:rsidRDefault="008925AF" w:rsidP="008925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>8.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54D93">
        <w:rPr>
          <w:rFonts w:ascii="Arial" w:eastAsia="Times New Roman" w:hAnsi="Arial" w:cs="Arial"/>
          <w:sz w:val="24"/>
          <w:szCs w:val="24"/>
        </w:rPr>
        <w:t>Genetic code.</w:t>
      </w:r>
      <w:r w:rsidR="00361FD9">
        <w:rPr>
          <w:rFonts w:ascii="Arial" w:eastAsia="Times New Roman" w:hAnsi="Arial" w:cs="Arial"/>
          <w:sz w:val="24"/>
          <w:szCs w:val="24"/>
        </w:rPr>
        <w:t xml:space="preserve"> CO2</w:t>
      </w:r>
      <w:r w:rsidR="007859D5">
        <w:rPr>
          <w:rFonts w:ascii="Arial" w:eastAsia="Times New Roman" w:hAnsi="Arial" w:cs="Arial"/>
          <w:sz w:val="24"/>
          <w:szCs w:val="24"/>
        </w:rPr>
        <w:t>, K2</w:t>
      </w:r>
      <w:bookmarkStart w:id="0" w:name="_GoBack"/>
      <w:bookmarkEnd w:id="0"/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465CD08B" w14:textId="77777777" w:rsidR="008925AF" w:rsidRDefault="008925AF" w:rsidP="008925AF">
      <w:p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********************</w:t>
      </w:r>
    </w:p>
    <w:p w14:paraId="71B941DB" w14:textId="77777777" w:rsidR="008925AF" w:rsidRDefault="008925AF" w:rsidP="008925AF"/>
    <w:p w14:paraId="7D618B71" w14:textId="77777777" w:rsidR="00F96FC7" w:rsidRDefault="00F96FC7"/>
    <w:sectPr w:rsidR="00F96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CA"/>
    <w:rsid w:val="00096424"/>
    <w:rsid w:val="002F10CA"/>
    <w:rsid w:val="00361FD9"/>
    <w:rsid w:val="00454D93"/>
    <w:rsid w:val="005B246A"/>
    <w:rsid w:val="00617382"/>
    <w:rsid w:val="006E7B00"/>
    <w:rsid w:val="00752294"/>
    <w:rsid w:val="007859D5"/>
    <w:rsid w:val="008925AF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54D5"/>
  <w15:chartTrackingRefBased/>
  <w15:docId w15:val="{1FF21EF7-989E-4D8A-89CC-9DD23EBC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5AF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2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JOSNA</dc:creator>
  <cp:keywords/>
  <dc:description/>
  <cp:lastModifiedBy>JOSNA</cp:lastModifiedBy>
  <cp:revision>8</cp:revision>
  <dcterms:created xsi:type="dcterms:W3CDTF">2023-08-16T03:18:00Z</dcterms:created>
  <dcterms:modified xsi:type="dcterms:W3CDTF">2024-07-24T08:31:00Z</dcterms:modified>
</cp:coreProperties>
</file>